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4515" w14:textId="4A54DFCA" w:rsidR="00952EA8" w:rsidRPr="00A4057E" w:rsidRDefault="00952EA8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noProof/>
          <w:lang w:val="nl-NL"/>
        </w:rPr>
        <w:drawing>
          <wp:inline distT="0" distB="0" distL="0" distR="0" wp14:anchorId="4414D179" wp14:editId="6DB4E2A6">
            <wp:extent cx="2441575" cy="771525"/>
            <wp:effectExtent l="0" t="0" r="0" b="9525"/>
            <wp:docPr id="205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Afbeelding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C2F504E" w14:textId="77777777" w:rsidR="00730DC8" w:rsidRPr="00A4057E" w:rsidRDefault="00255E92">
      <w:pPr>
        <w:rPr>
          <w:rFonts w:ascii="Calibri Light" w:hAnsi="Calibri Light" w:cs="Calibri Light"/>
          <w:b/>
          <w:bCs/>
          <w:sz w:val="28"/>
          <w:szCs w:val="28"/>
          <w:lang w:val="nl-NL"/>
        </w:rPr>
      </w:pPr>
      <w:r w:rsidRPr="00A4057E">
        <w:rPr>
          <w:rFonts w:ascii="Calibri Light" w:hAnsi="Calibri Light" w:cs="Calibri Light"/>
          <w:b/>
          <w:bCs/>
          <w:sz w:val="28"/>
          <w:szCs w:val="28"/>
          <w:lang w:val="nl-NL"/>
        </w:rPr>
        <w:t>Fysiotherapie van Ham</w:t>
      </w:r>
    </w:p>
    <w:p w14:paraId="3AA6345E" w14:textId="11629306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Jaarverslag 2024 en beleidsplan 2025</w:t>
      </w:r>
    </w:p>
    <w:p w14:paraId="08784968" w14:textId="77777777" w:rsidR="002A06F9" w:rsidRPr="00A4057E" w:rsidRDefault="002A06F9">
      <w:pPr>
        <w:rPr>
          <w:rFonts w:ascii="Calibri Light" w:hAnsi="Calibri Light" w:cs="Calibri Light"/>
          <w:lang w:val="nl-NL"/>
        </w:rPr>
      </w:pPr>
    </w:p>
    <w:p w14:paraId="113C4D45" w14:textId="1EBCDB3B" w:rsidR="002A06F9" w:rsidRPr="00A4057E" w:rsidRDefault="002A06F9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noProof/>
          <w:lang w:val="nl-NL"/>
        </w:rPr>
        <w:drawing>
          <wp:inline distT="0" distB="0" distL="0" distR="0" wp14:anchorId="60BFFF8D" wp14:editId="351A36C1">
            <wp:extent cx="2761200" cy="2181600"/>
            <wp:effectExtent l="0" t="0" r="1270" b="9525"/>
            <wp:docPr id="1" name="Afbeelding 1" descr="Afbeeldingsresultaat voor act plan do ch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ct plan do che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676" b="8251"/>
                    <a:stretch/>
                  </pic:blipFill>
                  <pic:spPr bwMode="auto">
                    <a:xfrm>
                      <a:off x="0" y="0"/>
                      <a:ext cx="2761200" cy="2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3D69D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Toelichting: </w:t>
      </w:r>
    </w:p>
    <w:p w14:paraId="00BCFE0F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De bovenstaande indeling van dit document is gebaseerd op de kwaliteitscyclus Plan, Do, Check, Act (PDCA). </w:t>
      </w:r>
    </w:p>
    <w:p w14:paraId="6D6B41B0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Alle onderdelen van deze cyclus, die nodig zijn om te komen tot een gestructureerde planning, uitvoering en controle van beleid, zijn in dit document opgenomen. </w:t>
      </w:r>
    </w:p>
    <w:p w14:paraId="46C3FEA4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680CA8C6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Plan – beleidsplannen en doelstellingen (deel 1)</w:t>
      </w:r>
    </w:p>
    <w:p w14:paraId="48B3B3E8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Do – uitvoering/acties (deel 2)</w:t>
      </w:r>
    </w:p>
    <w:p w14:paraId="3109AE6A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Check – evalueren van de kritische processen van het vorige jaar (deel 3)</w:t>
      </w:r>
    </w:p>
    <w:p w14:paraId="5B74D7E5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Act – bijstellen van normen en formuleren van nieuwe doelstellingen</w:t>
      </w:r>
    </w:p>
    <w:p w14:paraId="2C8B5FA8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79E18658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Het plan voor 2025 is opgesteld in januari en februari 2025 en de analyse over 2024 heeft plaatsgevonden in de periode januari t/m maart 2025.</w:t>
      </w:r>
    </w:p>
    <w:p w14:paraId="5BEBE7C3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426FF2E" w14:textId="77777777" w:rsidR="00730DC8" w:rsidRPr="00A4057E" w:rsidRDefault="00255E92">
      <w:pPr>
        <w:rPr>
          <w:rFonts w:ascii="Calibri Light" w:hAnsi="Calibri Light" w:cs="Calibri Light"/>
          <w:b/>
          <w:bCs/>
          <w:lang w:val="nl-NL"/>
        </w:rPr>
      </w:pPr>
      <w:r w:rsidRPr="00A4057E">
        <w:rPr>
          <w:rFonts w:ascii="Calibri Light" w:hAnsi="Calibri Light" w:cs="Calibri Light"/>
          <w:b/>
          <w:bCs/>
          <w:lang w:val="nl-NL"/>
        </w:rPr>
        <w:t>DEEL 1: Beleid en doelstellingen</w:t>
      </w:r>
    </w:p>
    <w:p w14:paraId="5CBF5188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6180640D" w14:textId="7F598E60" w:rsidR="00730DC8" w:rsidRPr="00A4057E" w:rsidRDefault="00255E92">
      <w:pPr>
        <w:rPr>
          <w:rFonts w:ascii="Calibri Light" w:hAnsi="Calibri Light" w:cs="Calibri Light"/>
          <w:b/>
          <w:bCs/>
          <w:lang w:val="nl-NL"/>
        </w:rPr>
      </w:pPr>
      <w:r w:rsidRPr="00A4057E">
        <w:rPr>
          <w:rFonts w:ascii="Calibri Light" w:hAnsi="Calibri Light" w:cs="Calibri Light"/>
          <w:b/>
          <w:bCs/>
          <w:lang w:val="nl-NL"/>
        </w:rPr>
        <w:t xml:space="preserve"> Algemeen beleid</w:t>
      </w:r>
    </w:p>
    <w:p w14:paraId="7C30D1CB" w14:textId="4B98F002" w:rsidR="0080570B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Fysiotherapie van Ham is gevestigd aan Prinsen Bolwerk 5, 2011 MA te Haarlem </w:t>
      </w:r>
    </w:p>
    <w:p w14:paraId="4BA53124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Aantal personeelsleden: 9 fysiotherapeuten, een administratief medewerker, kwaliteitsmanager en 2 praktijkhouders.</w:t>
      </w:r>
    </w:p>
    <w:p w14:paraId="1B5B12D0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FED7C26" w14:textId="77777777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Missie / visie</w:t>
      </w:r>
    </w:p>
    <w:p w14:paraId="24C07554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Fysiotherapie van Ham staat voor het realiseren van doelmatige zorg. </w:t>
      </w:r>
    </w:p>
    <w:p w14:paraId="0661E1D9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Wij werken systematisch aan het bewaken, beheersen en verbeteren van de kwaliteit van zorg.</w:t>
      </w:r>
    </w:p>
    <w:p w14:paraId="7421FC7F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Ons motto: “Blijf bewegen, blijf gezond”.</w:t>
      </w:r>
    </w:p>
    <w:p w14:paraId="56E09CF4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1F2308F" w14:textId="77777777" w:rsidR="00730DC8" w:rsidRPr="00A4057E" w:rsidRDefault="00255E92">
      <w:pPr>
        <w:rPr>
          <w:rFonts w:ascii="Calibri Light" w:hAnsi="Calibri Light" w:cs="Calibri Light"/>
          <w:i/>
          <w:iCs/>
          <w:lang w:val="nl-NL"/>
        </w:rPr>
      </w:pPr>
      <w:r w:rsidRPr="00A4057E">
        <w:rPr>
          <w:rFonts w:ascii="Calibri Light" w:hAnsi="Calibri Light" w:cs="Calibri Light"/>
          <w:i/>
          <w:iCs/>
          <w:lang w:val="nl-NL"/>
        </w:rPr>
        <w:t>Langetermijndoelen</w:t>
      </w:r>
    </w:p>
    <w:p w14:paraId="433D915A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leveren van kwalitatief hoogstaande zorg volgens KNGF richtlijnen</w:t>
      </w:r>
    </w:p>
    <w:p w14:paraId="2BFDF467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financieel gezonde organisatie</w:t>
      </w:r>
    </w:p>
    <w:p w14:paraId="4895E191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vergroten zichtbaarheid van de praktijk</w:t>
      </w:r>
    </w:p>
    <w:p w14:paraId="38FB62D3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optimaliseren automatisering en digitale communicatie</w:t>
      </w:r>
    </w:p>
    <w:p w14:paraId="1F0B08C1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55B8E43" w14:textId="77777777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Doelgroepen</w:t>
      </w:r>
    </w:p>
    <w:p w14:paraId="196D31B5" w14:textId="6E72B0AB" w:rsidR="003F19EE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Patiënten van 6 tot 96 jaar met klachten</w:t>
      </w:r>
      <w:r w:rsidR="0080570B" w:rsidRPr="00A4057E">
        <w:rPr>
          <w:rFonts w:ascii="Calibri Light" w:hAnsi="Calibri Light" w:cs="Calibri Light"/>
          <w:lang w:val="nl-NL"/>
        </w:rPr>
        <w:t xml:space="preserve"> </w:t>
      </w:r>
      <w:r w:rsidRPr="00A4057E">
        <w:rPr>
          <w:rFonts w:ascii="Calibri Light" w:hAnsi="Calibri Light" w:cs="Calibri Light"/>
          <w:lang w:val="nl-NL"/>
        </w:rPr>
        <w:t>aan het bewegingsapparaat.</w:t>
      </w:r>
    </w:p>
    <w:p w14:paraId="6776168E" w14:textId="77777777" w:rsidR="0080570B" w:rsidRPr="00A4057E" w:rsidRDefault="0080570B">
      <w:pPr>
        <w:rPr>
          <w:rFonts w:ascii="Calibri Light" w:hAnsi="Calibri Light" w:cs="Calibri Light"/>
          <w:lang w:val="nl-NL"/>
        </w:rPr>
      </w:pPr>
    </w:p>
    <w:p w14:paraId="6DE1BB98" w14:textId="4E3319AF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Specialisaties binnen de praktijk</w:t>
      </w:r>
    </w:p>
    <w:p w14:paraId="07E6A1D2" w14:textId="789ACFF1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• </w:t>
      </w:r>
      <w:r w:rsidR="003F19EE" w:rsidRPr="00A4057E">
        <w:rPr>
          <w:rFonts w:ascii="Calibri Light" w:hAnsi="Calibri Light" w:cs="Calibri Light"/>
          <w:lang w:val="nl-NL"/>
        </w:rPr>
        <w:t>F</w:t>
      </w:r>
      <w:r w:rsidRPr="00A4057E">
        <w:rPr>
          <w:rFonts w:ascii="Calibri Light" w:hAnsi="Calibri Light" w:cs="Calibri Light"/>
          <w:lang w:val="nl-NL"/>
        </w:rPr>
        <w:t>ysiotherapie</w:t>
      </w:r>
    </w:p>
    <w:p w14:paraId="35DAA279" w14:textId="338C4F6A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• </w:t>
      </w:r>
      <w:r w:rsidR="003F19EE" w:rsidRPr="00A4057E">
        <w:rPr>
          <w:rFonts w:ascii="Calibri Light" w:hAnsi="Calibri Light" w:cs="Calibri Light"/>
          <w:lang w:val="nl-NL"/>
        </w:rPr>
        <w:t>M</w:t>
      </w:r>
      <w:r w:rsidRPr="00A4057E">
        <w:rPr>
          <w:rFonts w:ascii="Calibri Light" w:hAnsi="Calibri Light" w:cs="Calibri Light"/>
          <w:lang w:val="nl-NL"/>
        </w:rPr>
        <w:t>anuele therapie</w:t>
      </w:r>
    </w:p>
    <w:p w14:paraId="1C3D03F4" w14:textId="1200282D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• </w:t>
      </w:r>
      <w:r w:rsidR="003F19EE" w:rsidRPr="00A4057E">
        <w:rPr>
          <w:rFonts w:ascii="Calibri Light" w:hAnsi="Calibri Light" w:cs="Calibri Light"/>
          <w:lang w:val="nl-NL"/>
        </w:rPr>
        <w:t>K</w:t>
      </w:r>
      <w:r w:rsidRPr="00A4057E">
        <w:rPr>
          <w:rFonts w:ascii="Calibri Light" w:hAnsi="Calibri Light" w:cs="Calibri Light"/>
          <w:lang w:val="nl-NL"/>
        </w:rPr>
        <w:t>inderfysiotherapie</w:t>
      </w:r>
    </w:p>
    <w:p w14:paraId="15434B99" w14:textId="50225E7F" w:rsidR="003F19EE" w:rsidRPr="00A4057E" w:rsidRDefault="003F19E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lastRenderedPageBreak/>
        <w:t xml:space="preserve">• </w:t>
      </w:r>
      <w:r w:rsidRPr="00A4057E">
        <w:rPr>
          <w:rFonts w:ascii="Calibri Light" w:hAnsi="Calibri Light" w:cs="Calibri Light"/>
          <w:lang w:val="nl-NL"/>
        </w:rPr>
        <w:t>O</w:t>
      </w:r>
      <w:r w:rsidRPr="00A4057E">
        <w:rPr>
          <w:rFonts w:ascii="Calibri Light" w:hAnsi="Calibri Light" w:cs="Calibri Light"/>
          <w:lang w:val="nl-NL"/>
        </w:rPr>
        <w:t>edeemtherapie</w:t>
      </w:r>
    </w:p>
    <w:p w14:paraId="3F7847B8" w14:textId="21322998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• </w:t>
      </w:r>
      <w:r w:rsidR="003F19EE" w:rsidRPr="00A4057E">
        <w:rPr>
          <w:rFonts w:ascii="Calibri Light" w:hAnsi="Calibri Light" w:cs="Calibri Light"/>
          <w:lang w:val="nl-NL"/>
        </w:rPr>
        <w:t>H</w:t>
      </w:r>
      <w:r w:rsidRPr="00A4057E">
        <w:rPr>
          <w:rFonts w:ascii="Calibri Light" w:hAnsi="Calibri Light" w:cs="Calibri Light"/>
          <w:lang w:val="nl-NL"/>
        </w:rPr>
        <w:t>and- en polstherapie</w:t>
      </w:r>
    </w:p>
    <w:p w14:paraId="12549649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35DD44FE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6D740D9E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38F03E4C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604145DF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841527D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5D4CAB4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52848797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8A2EF86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4A47F9F5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430BDC8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29073E18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2E27C98B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06A6E021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BCD3382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E5EF5D2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49F84AFE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22FA508E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6BDC352D" w14:textId="77777777" w:rsidR="003F19EE" w:rsidRPr="00A4057E" w:rsidRDefault="003F19EE">
      <w:pPr>
        <w:rPr>
          <w:rFonts w:ascii="Calibri Light" w:hAnsi="Calibri Light" w:cs="Calibri Light"/>
          <w:b/>
          <w:bCs/>
          <w:lang w:val="nl-NL"/>
        </w:rPr>
      </w:pPr>
    </w:p>
    <w:p w14:paraId="36D78A17" w14:textId="77777777" w:rsidR="0080570B" w:rsidRPr="00A4057E" w:rsidRDefault="0080570B">
      <w:pPr>
        <w:rPr>
          <w:rFonts w:ascii="Calibri Light" w:hAnsi="Calibri Light" w:cs="Calibri Light"/>
          <w:b/>
          <w:bCs/>
          <w:lang w:val="nl-NL"/>
        </w:rPr>
      </w:pPr>
    </w:p>
    <w:p w14:paraId="0017D4D8" w14:textId="77777777" w:rsidR="0080570B" w:rsidRPr="00A4057E" w:rsidRDefault="0080570B">
      <w:pPr>
        <w:rPr>
          <w:rFonts w:ascii="Calibri Light" w:hAnsi="Calibri Light" w:cs="Calibri Light"/>
          <w:b/>
          <w:bCs/>
          <w:lang w:val="nl-NL"/>
        </w:rPr>
      </w:pPr>
    </w:p>
    <w:p w14:paraId="5E9E5504" w14:textId="77777777" w:rsidR="0080570B" w:rsidRPr="00A4057E" w:rsidRDefault="0080570B">
      <w:pPr>
        <w:rPr>
          <w:rFonts w:ascii="Calibri Light" w:hAnsi="Calibri Light" w:cs="Calibri Light"/>
          <w:b/>
          <w:bCs/>
          <w:lang w:val="nl-NL"/>
        </w:rPr>
      </w:pPr>
    </w:p>
    <w:p w14:paraId="0C65C1A6" w14:textId="77777777" w:rsidR="0080570B" w:rsidRPr="00A4057E" w:rsidRDefault="0080570B">
      <w:pPr>
        <w:rPr>
          <w:rFonts w:ascii="Calibri Light" w:hAnsi="Calibri Light" w:cs="Calibri Light"/>
          <w:b/>
          <w:bCs/>
          <w:lang w:val="nl-NL"/>
        </w:rPr>
      </w:pPr>
    </w:p>
    <w:p w14:paraId="52162DD5" w14:textId="36C2B32E" w:rsidR="00730DC8" w:rsidRPr="00A4057E" w:rsidRDefault="00255E92">
      <w:pPr>
        <w:rPr>
          <w:rFonts w:ascii="Calibri Light" w:hAnsi="Calibri Light" w:cs="Calibri Light"/>
          <w:b/>
          <w:bCs/>
          <w:lang w:val="nl-NL"/>
        </w:rPr>
      </w:pPr>
      <w:r w:rsidRPr="00A4057E">
        <w:rPr>
          <w:rFonts w:ascii="Calibri Light" w:hAnsi="Calibri Light" w:cs="Calibri Light"/>
          <w:b/>
          <w:bCs/>
          <w:lang w:val="nl-NL"/>
        </w:rPr>
        <w:lastRenderedPageBreak/>
        <w:t>DEEL 2: Plannen voor de komende jaren</w:t>
      </w:r>
    </w:p>
    <w:p w14:paraId="37E930E0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804DBD1" w14:textId="77777777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Doelstellingen 2025</w:t>
      </w:r>
    </w:p>
    <w:p w14:paraId="3D719D9E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Monitoren behandelindex</w:t>
      </w:r>
    </w:p>
    <w:p w14:paraId="4AB8952F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Contact met huisartsen verbeteren</w:t>
      </w:r>
    </w:p>
    <w:p w14:paraId="263FFD4C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• </w:t>
      </w:r>
      <w:proofErr w:type="spellStart"/>
      <w:r w:rsidRPr="00A4057E">
        <w:rPr>
          <w:rFonts w:ascii="Calibri Light" w:hAnsi="Calibri Light" w:cs="Calibri Light"/>
          <w:lang w:val="nl-NL"/>
        </w:rPr>
        <w:t>Social</w:t>
      </w:r>
      <w:proofErr w:type="spellEnd"/>
      <w:r w:rsidRPr="00A4057E">
        <w:rPr>
          <w:rFonts w:ascii="Calibri Light" w:hAnsi="Calibri Light" w:cs="Calibri Light"/>
          <w:lang w:val="nl-NL"/>
        </w:rPr>
        <w:t xml:space="preserve"> media en website optimaliseren</w:t>
      </w:r>
    </w:p>
    <w:p w14:paraId="7FE5228C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Papierarme praktijk verder ontwikkelen</w:t>
      </w:r>
    </w:p>
    <w:p w14:paraId="146B622D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Patiënttevredenheid op hoog niveau houden</w:t>
      </w:r>
    </w:p>
    <w:p w14:paraId="76A22200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44FF490B" w14:textId="77777777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Activiteiten</w:t>
      </w:r>
    </w:p>
    <w:p w14:paraId="10A20C55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Januari – controle tarieven en formulieren</w:t>
      </w:r>
    </w:p>
    <w:p w14:paraId="33BFCA7C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Februari – opstellen beleidsplan en jaarverslag</w:t>
      </w:r>
    </w:p>
    <w:p w14:paraId="5FC7B3F6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Maart – noodprocedures en AED controle</w:t>
      </w:r>
    </w:p>
    <w:p w14:paraId="0B4FD80F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April – protocolontwikkeling</w:t>
      </w:r>
    </w:p>
    <w:p w14:paraId="11207C50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Mei – evaluatie kwaliteitsdoelen</w:t>
      </w:r>
    </w:p>
    <w:p w14:paraId="264DB9C5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Juni – steekproef verslaglegging</w:t>
      </w:r>
    </w:p>
    <w:p w14:paraId="0EDC7098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September – RI&amp;E controle</w:t>
      </w:r>
    </w:p>
    <w:p w14:paraId="39D82946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Oktober – functioneringsgesprekken</w:t>
      </w:r>
    </w:p>
    <w:p w14:paraId="34B422CB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December – voorbereiden nieuw beleidsplan</w:t>
      </w:r>
    </w:p>
    <w:p w14:paraId="7DA7A0B5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17C7497C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61570AA4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2E28D030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78553EB7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236702C6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22CD2D3A" w14:textId="7953EAE3" w:rsidR="00730DC8" w:rsidRPr="00A4057E" w:rsidRDefault="00255E92">
      <w:pPr>
        <w:rPr>
          <w:rFonts w:ascii="Calibri Light" w:hAnsi="Calibri Light" w:cs="Calibri Light"/>
          <w:b/>
          <w:bCs/>
          <w:lang w:val="nl-NL"/>
        </w:rPr>
      </w:pPr>
      <w:r w:rsidRPr="00A4057E">
        <w:rPr>
          <w:rFonts w:ascii="Calibri Light" w:hAnsi="Calibri Light" w:cs="Calibri Light"/>
          <w:b/>
          <w:bCs/>
          <w:lang w:val="nl-NL"/>
        </w:rPr>
        <w:lastRenderedPageBreak/>
        <w:t>DEEL 3: Evaluatie en conclusie</w:t>
      </w:r>
    </w:p>
    <w:p w14:paraId="344CCC15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13E1C72" w14:textId="77777777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Kritische processen</w:t>
      </w:r>
    </w:p>
    <w:p w14:paraId="46D5FA96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klachten van patiënten</w:t>
      </w:r>
    </w:p>
    <w:p w14:paraId="19FB16AD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incidenten</w:t>
      </w:r>
    </w:p>
    <w:p w14:paraId="50A1A30B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patiëntengegevens</w:t>
      </w:r>
    </w:p>
    <w:p w14:paraId="63F8BFAD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patiënttevredenheid</w:t>
      </w:r>
    </w:p>
    <w:p w14:paraId="58DE3227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5F36E7FE" w14:textId="77777777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Resultaten 2024</w:t>
      </w:r>
    </w:p>
    <w:p w14:paraId="586EF5B5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Er zijn geen formele klachten geregistreerd.</w:t>
      </w:r>
    </w:p>
    <w:p w14:paraId="33D4F2F4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De praktijk was telefonisch goed bereikbaar.</w:t>
      </w:r>
    </w:p>
    <w:p w14:paraId="0B793816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Er zijn geen incidenten in de oefenzaal geregistreerd.</w:t>
      </w:r>
    </w:p>
    <w:p w14:paraId="4469555F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5CF23D27" w14:textId="4EF8DC2F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Kwantitatieve gegevens</w:t>
      </w:r>
    </w:p>
    <w:p w14:paraId="5420EB44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Omzet</w:t>
      </w:r>
    </w:p>
    <w:p w14:paraId="0DEE7157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2025 verwachting €700.000</w:t>
      </w:r>
    </w:p>
    <w:p w14:paraId="0F7EBDB9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2024 €659.000</w:t>
      </w:r>
    </w:p>
    <w:p w14:paraId="0C410EA5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2022 €592.000</w:t>
      </w:r>
    </w:p>
    <w:p w14:paraId="36DB7867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1CA6E48E" w14:textId="77777777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Aantal zittingen</w:t>
      </w:r>
    </w:p>
    <w:p w14:paraId="499AECF5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17000</w:t>
      </w:r>
    </w:p>
    <w:p w14:paraId="578156E2" w14:textId="77777777" w:rsidR="00730DC8" w:rsidRPr="00A4057E" w:rsidRDefault="00730DC8">
      <w:pPr>
        <w:rPr>
          <w:rFonts w:ascii="Calibri Light" w:hAnsi="Calibri Light" w:cs="Calibri Light"/>
          <w:i/>
          <w:iCs/>
          <w:u w:val="single"/>
          <w:lang w:val="nl-NL"/>
        </w:rPr>
      </w:pPr>
    </w:p>
    <w:p w14:paraId="17EEFAD0" w14:textId="66C99DAD" w:rsidR="00730DC8" w:rsidRPr="00A4057E" w:rsidRDefault="00D966A8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 xml:space="preserve">Aantal nieuwe </w:t>
      </w:r>
      <w:proofErr w:type="spellStart"/>
      <w:r w:rsidRPr="00A4057E">
        <w:rPr>
          <w:rFonts w:ascii="Calibri Light" w:hAnsi="Calibri Light" w:cs="Calibri Light"/>
          <w:i/>
          <w:iCs/>
          <w:u w:val="single"/>
          <w:lang w:val="nl-NL"/>
        </w:rPr>
        <w:t>patienten</w:t>
      </w:r>
      <w:proofErr w:type="spellEnd"/>
      <w:r w:rsidRPr="00A4057E">
        <w:rPr>
          <w:rFonts w:ascii="Calibri Light" w:hAnsi="Calibri Light" w:cs="Calibri Light"/>
          <w:i/>
          <w:iCs/>
          <w:u w:val="single"/>
          <w:lang w:val="nl-NL"/>
        </w:rPr>
        <w:t>:</w:t>
      </w:r>
    </w:p>
    <w:p w14:paraId="4618C7D1" w14:textId="5B0412DE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2</w:t>
      </w:r>
      <w:r w:rsidR="00D966A8" w:rsidRPr="00A4057E">
        <w:rPr>
          <w:rFonts w:ascii="Calibri Light" w:hAnsi="Calibri Light" w:cs="Calibri Light"/>
          <w:lang w:val="nl-NL"/>
        </w:rPr>
        <w:t>300</w:t>
      </w:r>
    </w:p>
    <w:p w14:paraId="3FB676FD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55FFAE7C" w14:textId="77777777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lastRenderedPageBreak/>
        <w:t>Behandelindex</w:t>
      </w:r>
    </w:p>
    <w:p w14:paraId="4CD5BE70" w14:textId="610084AC" w:rsidR="00730DC8" w:rsidRPr="00A4057E" w:rsidRDefault="00D966A8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Tussen 96 en 104</w:t>
      </w:r>
    </w:p>
    <w:p w14:paraId="3EF79E09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3C76A6D2" w14:textId="77777777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Patiënttevredenheid</w:t>
      </w:r>
    </w:p>
    <w:p w14:paraId="2EEAA12E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Algemene beoordeling 2024: 9.3</w:t>
      </w:r>
    </w:p>
    <w:p w14:paraId="7A3621D9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Net </w:t>
      </w:r>
      <w:proofErr w:type="spellStart"/>
      <w:r w:rsidRPr="00A4057E">
        <w:rPr>
          <w:rFonts w:ascii="Calibri Light" w:hAnsi="Calibri Light" w:cs="Calibri Light"/>
          <w:lang w:val="nl-NL"/>
        </w:rPr>
        <w:t>Promoter</w:t>
      </w:r>
      <w:proofErr w:type="spellEnd"/>
      <w:r w:rsidRPr="00A4057E">
        <w:rPr>
          <w:rFonts w:ascii="Calibri Light" w:hAnsi="Calibri Light" w:cs="Calibri Light"/>
          <w:lang w:val="nl-NL"/>
        </w:rPr>
        <w:t xml:space="preserve"> Score: 80</w:t>
      </w:r>
    </w:p>
    <w:p w14:paraId="09BD6E42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433B8729" w14:textId="77777777" w:rsidR="00730DC8" w:rsidRPr="00A4057E" w:rsidRDefault="00255E92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Conclusie</w:t>
      </w:r>
    </w:p>
    <w:p w14:paraId="5DBCF7AD" w14:textId="6FFA37E2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De praktijk functioneert stabiel en levert kwalitatief hoogwaardige zorg.</w:t>
      </w:r>
      <w:r w:rsidR="00D966A8" w:rsidRPr="00A4057E">
        <w:rPr>
          <w:rFonts w:ascii="Calibri Light" w:hAnsi="Calibri Light" w:cs="Calibri Light"/>
          <w:lang w:val="nl-NL"/>
        </w:rPr>
        <w:t xml:space="preserve"> Dit vertaalt zich in het hogere tarief dat de </w:t>
      </w:r>
      <w:proofErr w:type="spellStart"/>
      <w:r w:rsidR="00D966A8" w:rsidRPr="00A4057E">
        <w:rPr>
          <w:rFonts w:ascii="Calibri Light" w:hAnsi="Calibri Light" w:cs="Calibri Light"/>
          <w:lang w:val="nl-NL"/>
        </w:rPr>
        <w:t>pratkijk</w:t>
      </w:r>
      <w:proofErr w:type="spellEnd"/>
      <w:r w:rsidR="00D966A8" w:rsidRPr="00A4057E">
        <w:rPr>
          <w:rFonts w:ascii="Calibri Light" w:hAnsi="Calibri Light" w:cs="Calibri Light"/>
          <w:lang w:val="nl-NL"/>
        </w:rPr>
        <w:t xml:space="preserve"> bij de meeste zorgverzekeraars mag declareren</w:t>
      </w:r>
      <w:r w:rsidR="00A4057E" w:rsidRPr="00A4057E">
        <w:rPr>
          <w:rFonts w:ascii="Calibri Light" w:hAnsi="Calibri Light" w:cs="Calibri Light"/>
          <w:lang w:val="nl-NL"/>
        </w:rPr>
        <w:t>.</w:t>
      </w:r>
    </w:p>
    <w:p w14:paraId="35768223" w14:textId="77777777" w:rsidR="00730DC8" w:rsidRPr="00A4057E" w:rsidRDefault="00255E92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De focus voor het komende jaar blijft gericht op kwaliteit, preventie en samenwerking met partners.</w:t>
      </w:r>
    </w:p>
    <w:p w14:paraId="1E6B4DD6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sectPr w:rsidR="00730DC8" w:rsidRPr="00A405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117431">
    <w:abstractNumId w:val="8"/>
  </w:num>
  <w:num w:numId="2" w16cid:durableId="1008485926">
    <w:abstractNumId w:val="6"/>
  </w:num>
  <w:num w:numId="3" w16cid:durableId="1243175774">
    <w:abstractNumId w:val="5"/>
  </w:num>
  <w:num w:numId="4" w16cid:durableId="1117723787">
    <w:abstractNumId w:val="4"/>
  </w:num>
  <w:num w:numId="5" w16cid:durableId="1986663465">
    <w:abstractNumId w:val="7"/>
  </w:num>
  <w:num w:numId="6" w16cid:durableId="797836416">
    <w:abstractNumId w:val="3"/>
  </w:num>
  <w:num w:numId="7" w16cid:durableId="1171066430">
    <w:abstractNumId w:val="2"/>
  </w:num>
  <w:num w:numId="8" w16cid:durableId="1915160277">
    <w:abstractNumId w:val="1"/>
  </w:num>
  <w:num w:numId="9" w16cid:durableId="129028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7115"/>
    <w:rsid w:val="0015074B"/>
    <w:rsid w:val="0029639D"/>
    <w:rsid w:val="002A06F9"/>
    <w:rsid w:val="00326F90"/>
    <w:rsid w:val="003F19EE"/>
    <w:rsid w:val="00650E0F"/>
    <w:rsid w:val="00730DC8"/>
    <w:rsid w:val="0080570B"/>
    <w:rsid w:val="00952EA8"/>
    <w:rsid w:val="00A4057E"/>
    <w:rsid w:val="00AA1D8D"/>
    <w:rsid w:val="00B47730"/>
    <w:rsid w:val="00CB0664"/>
    <w:rsid w:val="00D966A8"/>
    <w:rsid w:val="00F70C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47A2E50-E4CE-4C7B-A3B0-9A3A2EE4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Iris Lamie | Fysiotherapie van Ham</cp:lastModifiedBy>
  <cp:revision>2</cp:revision>
  <dcterms:created xsi:type="dcterms:W3CDTF">2026-03-04T10:06:00Z</dcterms:created>
  <dcterms:modified xsi:type="dcterms:W3CDTF">2026-03-04T10:06:00Z</dcterms:modified>
  <cp:category/>
</cp:coreProperties>
</file>